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CBD80" w14:textId="2AFEBC35" w:rsidR="00B75984" w:rsidRPr="00B75984" w:rsidRDefault="00B75984" w:rsidP="00B759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984">
        <w:rPr>
          <w:rFonts w:ascii="Times New Roman" w:hAnsi="Times New Roman" w:cs="Times New Roman"/>
          <w:b/>
          <w:bCs/>
          <w:sz w:val="28"/>
          <w:szCs w:val="28"/>
        </w:rPr>
        <w:t>TÓM TẮT</w:t>
      </w:r>
    </w:p>
    <w:p w14:paraId="44A117B3" w14:textId="77777777" w:rsidR="00B75984" w:rsidRPr="00B75984" w:rsidRDefault="00B75984" w:rsidP="00B7598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75984">
        <w:rPr>
          <w:rFonts w:ascii="Times New Roman" w:hAnsi="Times New Roman" w:cs="Times New Roman"/>
          <w:sz w:val="26"/>
          <w:szCs w:val="26"/>
        </w:rPr>
        <w:t>Sự phát triển nhanh chóng của trí tuệ nhân tạo và các công cụ tạo nội dung số đã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làm gia tăng đáng kể khả năng tạo ra các nội dung multimedia giả mạo như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Deepfake và Cheapfake, đặt ra thách thức lớn đối với việc đảm bảo tính xác thực và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độ tin cậy của thông tin trong môi trường số. Trước bối cảnh đó, đề tài tập trung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nghiên cứu và xây dựng hệ thống hỗ trợ phân tích và quản lý dữ liệu multimedia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nhằm phục vụ việc kiểm tra tính xác thực của nội dung.</w:t>
      </w:r>
    </w:p>
    <w:p w14:paraId="7BBCE036" w14:textId="77777777" w:rsidR="00B75984" w:rsidRPr="00B75984" w:rsidRDefault="00B75984" w:rsidP="00B7598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75984">
        <w:rPr>
          <w:rFonts w:ascii="Times New Roman" w:hAnsi="Times New Roman" w:cs="Times New Roman"/>
          <w:sz w:val="26"/>
          <w:szCs w:val="26"/>
        </w:rPr>
        <w:t>Đề tài thực hiện nghiên cứu tổng quan các phương pháp phát hiện giả mạo dựa trên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Deep Learning, phân tích các đặc trưng của dữ liệu multimedia liên quan đến dấu vết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giả mạo, bất thường ngữ nghĩa và cơ chế đảm bảo tính toàn vẹn dữ liệu thông qua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thủy vân số và các phương pháp mã hóa. Trên cơ sở đó, đề tài đề xuất các phương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pháp và kiến trúc hệ thống hỗ trợ phân tích, truy vấn và xác minh nội dung multimedia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từ nhiều nguồn dữ liệu.</w:t>
      </w:r>
    </w:p>
    <w:p w14:paraId="7910F097" w14:textId="576FEBFB" w:rsidR="00B75984" w:rsidRPr="00B75984" w:rsidRDefault="00B75984" w:rsidP="00B7598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75984">
        <w:rPr>
          <w:rFonts w:ascii="Times New Roman" w:hAnsi="Times New Roman" w:cs="Times New Roman"/>
          <w:sz w:val="26"/>
          <w:szCs w:val="26"/>
        </w:rPr>
        <w:t>Kết quả nghiên cứu của đề tài đã được công bố thông qua 06 bài báo khoa học tại các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hội nghị quốc tế có phản biện, tập trung vào các hướng nghiên cứu như phát hiện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Deepfake, xác thực nội dung multimedia dựa trên ngữ cảnh bên ngoài, phát hiện và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định vị giả mạo hình ảnh, cũng như các phương pháp bảo vệ bản quyền và xác thực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tác giả bằng thủy vân số. Các công bố này góp phần khẳng định giá trị khoa học của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đề tài và tạo nền tảng cho việc phát triển các hệ thống hỗ trợ kiểm chứng nội dung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  <w:r w:rsidRPr="00B75984">
        <w:rPr>
          <w:rFonts w:ascii="Times New Roman" w:hAnsi="Times New Roman" w:cs="Times New Roman"/>
          <w:sz w:val="26"/>
          <w:szCs w:val="26"/>
        </w:rPr>
        <w:t>multimedia trong môi trường số.</w:t>
      </w:r>
      <w:r w:rsidRPr="00B75984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B75984" w:rsidRPr="00B75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84"/>
    <w:rsid w:val="00B666F8"/>
    <w:rsid w:val="00B7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A8CE6"/>
  <w15:chartTrackingRefBased/>
  <w15:docId w15:val="{17E0E576-86F1-44AC-A778-A90C7A1C8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1</cp:revision>
  <dcterms:created xsi:type="dcterms:W3CDTF">2026-10-21T08:43:00Z</dcterms:created>
  <dcterms:modified xsi:type="dcterms:W3CDTF">2026-10-21T08:44:00Z</dcterms:modified>
</cp:coreProperties>
</file>