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5718" w14:textId="77777777" w:rsidR="00164428" w:rsidRPr="005C66BF" w:rsidRDefault="00164428" w:rsidP="005C66BF">
      <w:pPr>
        <w:pStyle w:val="Heading1"/>
        <w:ind w:left="720"/>
        <w:jc w:val="center"/>
        <w:rPr>
          <w:rFonts w:ascii="Times New Roman" w:hAnsi="Times New Roman" w:cs="Times New Roman"/>
          <w:b/>
          <w:bCs/>
          <w:sz w:val="28"/>
          <w:szCs w:val="28"/>
        </w:rPr>
      </w:pPr>
      <w:bookmarkStart w:id="0" w:name="_Toc203576396"/>
      <w:bookmarkStart w:id="1" w:name="_Toc204064338"/>
      <w:r w:rsidRPr="005C66BF">
        <w:rPr>
          <w:rFonts w:ascii="Times New Roman" w:hAnsi="Times New Roman" w:cs="Times New Roman"/>
          <w:b/>
          <w:bCs/>
          <w:sz w:val="28"/>
          <w:szCs w:val="28"/>
        </w:rPr>
        <w:t>TÓM TẮT</w:t>
      </w:r>
      <w:bookmarkEnd w:id="0"/>
      <w:bookmarkEnd w:id="1"/>
    </w:p>
    <w:p w14:paraId="4A04A963" w14:textId="77777777" w:rsidR="005C66BF" w:rsidRDefault="005C66BF" w:rsidP="005C66BF">
      <w:pPr>
        <w:jc w:val="both"/>
        <w:rPr>
          <w:rFonts w:ascii="Times New Roman" w:hAnsi="Times New Roman" w:cs="Times New Roman"/>
          <w:sz w:val="28"/>
          <w:szCs w:val="28"/>
          <w:lang w:val="de-DE"/>
        </w:rPr>
      </w:pPr>
    </w:p>
    <w:p w14:paraId="56779B3A" w14:textId="04CD10A8" w:rsidR="00164428" w:rsidRPr="005C66BF" w:rsidRDefault="00164428" w:rsidP="005C66BF">
      <w:pPr>
        <w:ind w:firstLine="720"/>
        <w:jc w:val="both"/>
        <w:rPr>
          <w:rFonts w:ascii="Times New Roman" w:hAnsi="Times New Roman" w:cs="Times New Roman"/>
          <w:sz w:val="28"/>
          <w:szCs w:val="28"/>
          <w:lang w:val="vi-VN"/>
        </w:rPr>
      </w:pPr>
      <w:r w:rsidRPr="005C66BF">
        <w:rPr>
          <w:rFonts w:ascii="Times New Roman" w:hAnsi="Times New Roman" w:cs="Times New Roman"/>
          <w:sz w:val="28"/>
          <w:szCs w:val="28"/>
          <w:lang w:val="de-DE"/>
        </w:rPr>
        <w:t>Hợp kim AgCu (bạc-đồng) được quan tâm bởi các ứng dụng sinh học đa dạng. Tuy nhiên, việc chế</w:t>
      </w:r>
      <w:r w:rsidRPr="005C66BF">
        <w:rPr>
          <w:rFonts w:ascii="Times New Roman" w:hAnsi="Times New Roman" w:cs="Times New Roman"/>
          <w:sz w:val="28"/>
          <w:szCs w:val="28"/>
          <w:lang w:val="vi-VN"/>
        </w:rPr>
        <w:t xml:space="preserve"> tạo</w:t>
      </w:r>
      <w:r w:rsidRPr="005C66BF">
        <w:rPr>
          <w:rFonts w:ascii="Times New Roman" w:hAnsi="Times New Roman" w:cs="Times New Roman"/>
          <w:sz w:val="28"/>
          <w:szCs w:val="28"/>
          <w:lang w:val="de-DE"/>
        </w:rPr>
        <w:t xml:space="preserve"> hợp kim này ở nhiệt độ thích</w:t>
      </w:r>
      <w:r w:rsidRPr="005C66BF">
        <w:rPr>
          <w:rFonts w:ascii="Times New Roman" w:hAnsi="Times New Roman" w:cs="Times New Roman"/>
          <w:sz w:val="28"/>
          <w:szCs w:val="28"/>
          <w:lang w:val="vi-VN"/>
        </w:rPr>
        <w:t xml:space="preserve"> hợp (thấp)</w:t>
      </w:r>
      <w:r w:rsidRPr="005C66BF">
        <w:rPr>
          <w:rFonts w:ascii="Times New Roman" w:hAnsi="Times New Roman" w:cs="Times New Roman"/>
          <w:sz w:val="28"/>
          <w:szCs w:val="28"/>
          <w:lang w:val="de-DE"/>
        </w:rPr>
        <w:t xml:space="preserve"> vẫn còn nhiều thách thức. Đề</w:t>
      </w:r>
      <w:r w:rsidRPr="005C66BF">
        <w:rPr>
          <w:rFonts w:ascii="Times New Roman" w:hAnsi="Times New Roman" w:cs="Times New Roman"/>
          <w:sz w:val="28"/>
          <w:szCs w:val="28"/>
          <w:lang w:val="vi-VN"/>
        </w:rPr>
        <w:t xml:space="preserve"> tài </w:t>
      </w:r>
      <w:r w:rsidRPr="005C66BF">
        <w:rPr>
          <w:rFonts w:ascii="Times New Roman" w:hAnsi="Times New Roman" w:cs="Times New Roman"/>
          <w:sz w:val="28"/>
          <w:szCs w:val="28"/>
          <w:lang w:val="de-DE"/>
        </w:rPr>
        <w:t>này giới thiệu phương pháp tổng hợp xanh và tiết kiệm chi phí sử dụng polyol để tạo ra các hạt nano hợp kim AgCu đồng nhất được đính trên hạt</w:t>
      </w:r>
      <w:r w:rsidRPr="005C66BF">
        <w:rPr>
          <w:rFonts w:ascii="Times New Roman" w:hAnsi="Times New Roman" w:cs="Times New Roman"/>
          <w:sz w:val="28"/>
          <w:szCs w:val="28"/>
          <w:lang w:val="vi-VN"/>
        </w:rPr>
        <w:t xml:space="preserve"> </w:t>
      </w:r>
      <w:r w:rsidRPr="005C66BF">
        <w:rPr>
          <w:rFonts w:ascii="Times New Roman" w:hAnsi="Times New Roman" w:cs="Times New Roman"/>
          <w:sz w:val="28"/>
          <w:szCs w:val="28"/>
          <w:lang w:val="de-DE"/>
        </w:rPr>
        <w:t>silica (nanocomposite AgCu-SiO</w:t>
      </w:r>
      <w:r w:rsidRPr="005C66BF">
        <w:rPr>
          <w:rFonts w:ascii="Times New Roman" w:hAnsi="Times New Roman" w:cs="Times New Roman"/>
          <w:sz w:val="28"/>
          <w:szCs w:val="28"/>
          <w:vertAlign w:val="subscript"/>
          <w:lang w:val="de-DE"/>
        </w:rPr>
        <w:t>2</w:t>
      </w:r>
      <w:r w:rsidRPr="005C66BF">
        <w:rPr>
          <w:rFonts w:ascii="Times New Roman" w:hAnsi="Times New Roman" w:cs="Times New Roman"/>
          <w:sz w:val="28"/>
          <w:szCs w:val="28"/>
          <w:lang w:val="de-DE"/>
        </w:rPr>
        <w:t>) ở nhiệt độ thấp. Báo</w:t>
      </w:r>
      <w:r w:rsidRPr="005C66BF">
        <w:rPr>
          <w:rFonts w:ascii="Times New Roman" w:hAnsi="Times New Roman" w:cs="Times New Roman"/>
          <w:sz w:val="28"/>
          <w:szCs w:val="28"/>
          <w:lang w:val="vi-VN"/>
        </w:rPr>
        <w:t xml:space="preserve"> cáo</w:t>
      </w:r>
      <w:r w:rsidRPr="005C66BF">
        <w:rPr>
          <w:rFonts w:ascii="Times New Roman" w:hAnsi="Times New Roman" w:cs="Times New Roman"/>
          <w:sz w:val="28"/>
          <w:szCs w:val="28"/>
          <w:lang w:val="de-DE"/>
        </w:rPr>
        <w:t xml:space="preserve"> thảo luận chi tiết về việc tối ưu hóa các yếu tố trong quá trình tổng hợp. Các phép phân</w:t>
      </w:r>
      <w:r w:rsidRPr="005C66BF">
        <w:rPr>
          <w:rFonts w:ascii="Times New Roman" w:hAnsi="Times New Roman" w:cs="Times New Roman"/>
          <w:sz w:val="28"/>
          <w:szCs w:val="28"/>
          <w:lang w:val="vi-VN"/>
        </w:rPr>
        <w:t xml:space="preserve"> tích lý-hóa đã xác nhận</w:t>
      </w:r>
      <w:r w:rsidRPr="005C66BF">
        <w:rPr>
          <w:rFonts w:ascii="Times New Roman" w:hAnsi="Times New Roman" w:cs="Times New Roman"/>
          <w:sz w:val="28"/>
          <w:szCs w:val="28"/>
          <w:lang w:val="de-DE"/>
        </w:rPr>
        <w:t xml:space="preserve"> nanocomposite có</w:t>
      </w:r>
      <w:r w:rsidRPr="005C66BF">
        <w:rPr>
          <w:rFonts w:ascii="Times New Roman" w:hAnsi="Times New Roman" w:cs="Times New Roman"/>
          <w:sz w:val="28"/>
          <w:szCs w:val="28"/>
          <w:lang w:val="vi-VN"/>
        </w:rPr>
        <w:t xml:space="preserve"> tính </w:t>
      </w:r>
      <w:r w:rsidRPr="005C66BF">
        <w:rPr>
          <w:rFonts w:ascii="Times New Roman" w:hAnsi="Times New Roman" w:cs="Times New Roman"/>
          <w:sz w:val="28"/>
          <w:szCs w:val="28"/>
          <w:lang w:val="de-DE"/>
        </w:rPr>
        <w:t>ổn định cao</w:t>
      </w:r>
      <w:r w:rsidRPr="005C66BF">
        <w:rPr>
          <w:rFonts w:ascii="Times New Roman" w:hAnsi="Times New Roman" w:cs="Times New Roman"/>
          <w:sz w:val="28"/>
          <w:szCs w:val="28"/>
          <w:lang w:val="vi-VN"/>
        </w:rPr>
        <w:t xml:space="preserve"> </w:t>
      </w:r>
      <w:r w:rsidRPr="005C66BF">
        <w:rPr>
          <w:rFonts w:ascii="Times New Roman" w:hAnsi="Times New Roman" w:cs="Times New Roman"/>
          <w:sz w:val="28"/>
          <w:szCs w:val="28"/>
          <w:lang w:val="de-DE"/>
        </w:rPr>
        <w:t>với các hạt nano AgCu đồng nhất có kích thước trung bình 95,7 nm được gắn đều trên các hạt silica có thể thu được ở 125°C sau 45 phút. Hoạt tính kháng khuẩn chống lại vi khuẩn Escherichia coli Gram (-) và Staphylococcus aureus Gram (+)) của AgCu-SiO</w:t>
      </w:r>
      <w:r w:rsidRPr="005C66BF">
        <w:rPr>
          <w:rFonts w:ascii="Times New Roman" w:hAnsi="Times New Roman" w:cs="Times New Roman"/>
          <w:sz w:val="28"/>
          <w:szCs w:val="28"/>
          <w:vertAlign w:val="subscript"/>
          <w:lang w:val="de-DE"/>
        </w:rPr>
        <w:t>2</w:t>
      </w:r>
      <w:r w:rsidRPr="005C66BF">
        <w:rPr>
          <w:rFonts w:ascii="Times New Roman" w:hAnsi="Times New Roman" w:cs="Times New Roman"/>
          <w:sz w:val="28"/>
          <w:szCs w:val="28"/>
          <w:lang w:val="de-DE"/>
        </w:rPr>
        <w:t xml:space="preserve"> được đánh giá tốt</w:t>
      </w:r>
      <w:r w:rsidRPr="005C66BF">
        <w:rPr>
          <w:rFonts w:ascii="Times New Roman" w:hAnsi="Times New Roman" w:cs="Times New Roman"/>
          <w:sz w:val="28"/>
          <w:szCs w:val="28"/>
          <w:lang w:val="vi-VN"/>
        </w:rPr>
        <w:t>, cao hơn so</w:t>
      </w:r>
      <w:r w:rsidRPr="005C66BF">
        <w:rPr>
          <w:rFonts w:ascii="Times New Roman" w:hAnsi="Times New Roman" w:cs="Times New Roman"/>
          <w:sz w:val="28"/>
          <w:szCs w:val="28"/>
          <w:lang w:val="de-DE"/>
        </w:rPr>
        <w:t xml:space="preserve"> với nanocomposite đơn</w:t>
      </w:r>
      <w:r w:rsidRPr="005C66BF">
        <w:rPr>
          <w:rFonts w:ascii="Times New Roman" w:hAnsi="Times New Roman" w:cs="Times New Roman"/>
          <w:sz w:val="28"/>
          <w:szCs w:val="28"/>
          <w:lang w:val="vi-VN"/>
        </w:rPr>
        <w:t xml:space="preserve"> kim loại </w:t>
      </w:r>
      <w:r w:rsidRPr="005C66BF">
        <w:rPr>
          <w:rFonts w:ascii="Times New Roman" w:hAnsi="Times New Roman" w:cs="Times New Roman"/>
          <w:sz w:val="28"/>
          <w:szCs w:val="28"/>
          <w:lang w:val="de-DE"/>
        </w:rPr>
        <w:t>Ag-SiO</w:t>
      </w:r>
      <w:r w:rsidRPr="005C66BF">
        <w:rPr>
          <w:rFonts w:ascii="Times New Roman" w:hAnsi="Times New Roman" w:cs="Times New Roman"/>
          <w:sz w:val="28"/>
          <w:szCs w:val="28"/>
          <w:vertAlign w:val="subscript"/>
          <w:lang w:val="de-DE"/>
        </w:rPr>
        <w:t>2</w:t>
      </w:r>
      <w:r w:rsidRPr="005C66BF">
        <w:rPr>
          <w:rFonts w:ascii="Times New Roman" w:hAnsi="Times New Roman" w:cs="Times New Roman"/>
          <w:sz w:val="28"/>
          <w:szCs w:val="28"/>
          <w:lang w:val="de-DE"/>
        </w:rPr>
        <w:t xml:space="preserve"> và Cu-SiO</w:t>
      </w:r>
      <w:r w:rsidRPr="005C66BF">
        <w:rPr>
          <w:rFonts w:ascii="Times New Roman" w:hAnsi="Times New Roman" w:cs="Times New Roman"/>
          <w:sz w:val="28"/>
          <w:szCs w:val="28"/>
          <w:vertAlign w:val="subscript"/>
          <w:lang w:val="de-DE"/>
        </w:rPr>
        <w:t>2</w:t>
      </w:r>
      <w:r w:rsidRPr="005C66BF">
        <w:rPr>
          <w:rFonts w:ascii="Times New Roman" w:hAnsi="Times New Roman" w:cs="Times New Roman"/>
          <w:sz w:val="28"/>
          <w:szCs w:val="28"/>
          <w:lang w:val="vi-VN"/>
        </w:rPr>
        <w:t>. Ứng dụng chống bám bẩn của AgCu-SiO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được sử dụng như sơn cũng được chứng minh, cho thấy khả năng bảo vệ chống ăn mòn trong môi trường biển tốt hơn sơn thương mại trong vòng 180 ngày. Nhìn chung, nanocomposite AgCu-SiO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là ứng cử viên tiềm năng cho việc phát triển các tác nhân chống bám bẩn hiệu quả và thân thiện với môi trường do phương pháp tổng hợp dễ dàng, tính chất kháng khuẩn tốt và hiệu quả chống bám bẩn hiệu quả.</w:t>
      </w:r>
    </w:p>
    <w:p w14:paraId="458ADD5B" w14:textId="77777777" w:rsidR="00164428" w:rsidRPr="005C66BF" w:rsidRDefault="00164428" w:rsidP="005C66BF">
      <w:pPr>
        <w:ind w:firstLine="720"/>
        <w:jc w:val="both"/>
        <w:rPr>
          <w:rFonts w:ascii="Times New Roman" w:hAnsi="Times New Roman" w:cs="Times New Roman"/>
          <w:sz w:val="28"/>
          <w:szCs w:val="28"/>
          <w:lang w:val="vi-VN"/>
        </w:rPr>
      </w:pPr>
      <w:r w:rsidRPr="005C66BF">
        <w:rPr>
          <w:rFonts w:ascii="Times New Roman" w:hAnsi="Times New Roman" w:cs="Times New Roman"/>
          <w:sz w:val="28"/>
          <w:szCs w:val="28"/>
          <w:lang w:val="vi-VN"/>
        </w:rPr>
        <w:t xml:space="preserve">Dầu neem là một hỗn hợp phong phú các thành phần hoạt tính sinh học có tiềm năng ứng dụng trong lĩnh vực nông nghiệp. Tuy nhiên, dầu neem nói chung và các loại tinh dầu nói riêng cũng bị hạn chế do khả năng bay hơi cao, không tan trong nước, dễ bị oxy hóa và nhạy cảm với ánh sáng và nhiệt độ. Do đó, nghiên cứu này đề xuất một phương pháp tổng hợp nhũ tương nano dầu neem/silica để khắc phục những hạn chế nêu trên. Nồng độ chất hoạt động bề mặt và thời gian đồng nhất ảnh hưởng đến sự hình thành nhũ tương nano dầu neem/silica. Nhũ tương nano dầu neem/silica có kích thước giọt trung bình dưới 130 nm, với giá trị PDI (Polydispersity index) nhỏ hơn 0,3. Bên cạnh đó, nhũ tương nano dầu neem/silica ức chế sự phát triển của Fusarium oxysporum, tác nhân gây bệnh héo rũ Panama ở cây chuối. Ngoài ra, nhờ khả năng giải phóng chậm, hiệu quả chống nấm của nhũ tương nano dầu neem/silica tốt hơn so với nhũ tương nano dầu neem. Nhũ tương </w:t>
      </w:r>
      <w:r w:rsidRPr="005C66BF">
        <w:rPr>
          <w:rFonts w:ascii="Times New Roman" w:hAnsi="Times New Roman" w:cs="Times New Roman"/>
          <w:sz w:val="28"/>
          <w:szCs w:val="28"/>
          <w:lang w:val="vi-VN"/>
        </w:rPr>
        <w:lastRenderedPageBreak/>
        <w:t>nano dầu neem/silica với độ ổn định và hoạt tính chống nấm cao có tiềm năng ứng dụng rộng rãi trong tương lai.</w:t>
      </w:r>
    </w:p>
    <w:p w14:paraId="7B5ACB5D" w14:textId="77777777" w:rsidR="00164428" w:rsidRPr="005C66BF" w:rsidRDefault="00164428" w:rsidP="005C66BF">
      <w:pPr>
        <w:ind w:firstLine="720"/>
        <w:jc w:val="both"/>
        <w:rPr>
          <w:rFonts w:ascii="Times New Roman" w:hAnsi="Times New Roman" w:cs="Times New Roman"/>
          <w:sz w:val="28"/>
          <w:szCs w:val="28"/>
          <w:lang w:val="vi-VN" w:eastAsia="x-none"/>
        </w:rPr>
      </w:pPr>
      <w:r w:rsidRPr="005C66BF">
        <w:rPr>
          <w:rFonts w:ascii="Times New Roman" w:hAnsi="Times New Roman" w:cs="Times New Roman"/>
          <w:sz w:val="28"/>
          <w:szCs w:val="28"/>
          <w:lang w:val="vi-VN"/>
        </w:rPr>
        <w:t>Khả năng kháng khuẩn của nano composite AgCu-SiO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cũng như nano composite Ag-SiO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và Cu-SiO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được đánh giá trên vi khuẩn </w:t>
      </w:r>
      <w:r w:rsidRPr="005C66BF">
        <w:rPr>
          <w:rFonts w:ascii="Times New Roman" w:hAnsi="Times New Roman" w:cs="Times New Roman"/>
          <w:i/>
          <w:iCs/>
          <w:sz w:val="28"/>
          <w:szCs w:val="28"/>
          <w:lang w:val="vi-VN"/>
        </w:rPr>
        <w:t>E. coli</w:t>
      </w:r>
      <w:r w:rsidRPr="005C66BF">
        <w:rPr>
          <w:rFonts w:ascii="Times New Roman" w:hAnsi="Times New Roman" w:cs="Times New Roman"/>
          <w:sz w:val="28"/>
          <w:szCs w:val="28"/>
          <w:lang w:val="vi-VN"/>
        </w:rPr>
        <w:t xml:space="preserve"> và </w:t>
      </w:r>
      <w:r w:rsidRPr="005C66BF">
        <w:rPr>
          <w:rFonts w:ascii="Times New Roman" w:hAnsi="Times New Roman" w:cs="Times New Roman"/>
          <w:i/>
          <w:iCs/>
          <w:sz w:val="28"/>
          <w:szCs w:val="28"/>
          <w:lang w:val="vi-VN"/>
        </w:rPr>
        <w:t>S. aureus</w:t>
      </w:r>
      <w:r w:rsidRPr="005C66BF">
        <w:rPr>
          <w:rFonts w:ascii="Times New Roman" w:hAnsi="Times New Roman" w:cs="Times New Roman"/>
          <w:sz w:val="28"/>
          <w:szCs w:val="28"/>
          <w:lang w:val="vi-VN"/>
        </w:rPr>
        <w:t>. Qua nghiên cứu này cho thấy nano composite AgCu-SiO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sở hữu các tính chất kháng khuẩn cao nhất trong các loại nano composite đã thử nghiệm gồm AgCu-SiO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Ag-SiO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và Cu-SiO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với MBC là 5 mg mL</w:t>
      </w:r>
      <w:r w:rsidRPr="005C66BF">
        <w:rPr>
          <w:rFonts w:ascii="Times New Roman" w:hAnsi="Times New Roman" w:cs="Times New Roman"/>
          <w:sz w:val="28"/>
          <w:szCs w:val="28"/>
          <w:vertAlign w:val="superscript"/>
          <w:lang w:val="vi-VN"/>
        </w:rPr>
        <w:t>-1</w:t>
      </w:r>
      <w:r w:rsidRPr="005C66BF">
        <w:rPr>
          <w:rFonts w:ascii="Times New Roman" w:hAnsi="Times New Roman" w:cs="Times New Roman"/>
          <w:sz w:val="28"/>
          <w:szCs w:val="28"/>
          <w:lang w:val="vi-VN"/>
        </w:rPr>
        <w:t xml:space="preserve"> đối với cả hai loại vi khuẩn đại diện cho hai dòng Gram âm và Gram dương. Ngoài ra, thông qua các nghiên cứu này một lần nữa chứng minh khả năng kháng khuẩn của hợp kim AgCu lớn hơn đơn kim loại Ag và Cu.</w:t>
      </w:r>
    </w:p>
    <w:p w14:paraId="6538B0C9" w14:textId="77777777" w:rsidR="00164428" w:rsidRPr="005C66BF" w:rsidRDefault="00164428" w:rsidP="005C66BF">
      <w:pPr>
        <w:ind w:firstLine="720"/>
        <w:jc w:val="both"/>
        <w:rPr>
          <w:rFonts w:ascii="Times New Roman" w:hAnsi="Times New Roman" w:cs="Times New Roman"/>
          <w:sz w:val="28"/>
          <w:szCs w:val="28"/>
          <w:lang w:val="vi-VN" w:eastAsia="x-none"/>
        </w:rPr>
      </w:pPr>
      <w:r w:rsidRPr="005C66BF">
        <w:rPr>
          <w:rFonts w:ascii="Times New Roman" w:hAnsi="Times New Roman" w:cs="Times New Roman"/>
          <w:sz w:val="28"/>
          <w:szCs w:val="28"/>
          <w:lang w:val="vi-VN"/>
        </w:rPr>
        <w:t xml:space="preserve">Nhũ tương nano tinh dầu neem/silica còn có khả năng kháng nấm </w:t>
      </w:r>
      <w:r w:rsidRPr="005C66BF">
        <w:rPr>
          <w:rFonts w:ascii="Times New Roman" w:hAnsi="Times New Roman" w:cs="Times New Roman"/>
          <w:i/>
          <w:iCs/>
          <w:sz w:val="28"/>
          <w:szCs w:val="28"/>
          <w:lang w:val="vi-VN"/>
        </w:rPr>
        <w:t xml:space="preserve">Fusarium oxysporum </w:t>
      </w:r>
      <w:r w:rsidRPr="005C66BF">
        <w:rPr>
          <w:rFonts w:ascii="Times New Roman" w:hAnsi="Times New Roman" w:cs="Times New Roman"/>
          <w:sz w:val="28"/>
          <w:szCs w:val="28"/>
          <w:lang w:val="vi-VN"/>
        </w:rPr>
        <w:t>f.sp</w:t>
      </w:r>
      <w:r w:rsidRPr="005C66BF">
        <w:rPr>
          <w:rFonts w:ascii="Times New Roman" w:hAnsi="Times New Roman" w:cs="Times New Roman"/>
          <w:i/>
          <w:iCs/>
          <w:sz w:val="28"/>
          <w:szCs w:val="28"/>
          <w:lang w:val="vi-VN"/>
        </w:rPr>
        <w:t>. cubense</w:t>
      </w:r>
      <w:r w:rsidRPr="005C66BF">
        <w:rPr>
          <w:rFonts w:ascii="Times New Roman" w:hAnsi="Times New Roman" w:cs="Times New Roman"/>
          <w:sz w:val="28"/>
          <w:szCs w:val="28"/>
          <w:lang w:val="vi-VN"/>
        </w:rPr>
        <w:t xml:space="preserve"> TR4 (trong điều kiện </w:t>
      </w:r>
      <w:r w:rsidRPr="005C66BF">
        <w:rPr>
          <w:rFonts w:ascii="Times New Roman" w:hAnsi="Times New Roman" w:cs="Times New Roman"/>
          <w:i/>
          <w:iCs/>
          <w:sz w:val="28"/>
          <w:szCs w:val="28"/>
          <w:lang w:val="vi-VN"/>
        </w:rPr>
        <w:t>in-vitro</w:t>
      </w:r>
      <w:r w:rsidRPr="005C66BF">
        <w:rPr>
          <w:rFonts w:ascii="Times New Roman" w:hAnsi="Times New Roman" w:cs="Times New Roman"/>
          <w:sz w:val="28"/>
          <w:szCs w:val="28"/>
          <w:lang w:val="vi-VN"/>
        </w:rPr>
        <w:t xml:space="preserve">) tốt với hiệu lực ức chế 74%, tốt hơn so với nhũ tương tinh dầu neem (32,2%). </w:t>
      </w:r>
    </w:p>
    <w:p w14:paraId="4AE2EE8E" w14:textId="77777777" w:rsidR="00164428" w:rsidRPr="005C66BF" w:rsidRDefault="00164428" w:rsidP="005C66BF">
      <w:pPr>
        <w:ind w:firstLine="720"/>
        <w:jc w:val="both"/>
        <w:rPr>
          <w:rFonts w:ascii="Times New Roman" w:hAnsi="Times New Roman" w:cs="Times New Roman"/>
          <w:sz w:val="28"/>
          <w:szCs w:val="28"/>
          <w:lang w:val="vi-VN" w:eastAsia="x-none"/>
        </w:rPr>
      </w:pPr>
      <w:r w:rsidRPr="005C66BF">
        <w:rPr>
          <w:rFonts w:ascii="Times New Roman" w:hAnsi="Times New Roman" w:cs="Times New Roman"/>
          <w:sz w:val="28"/>
          <w:szCs w:val="28"/>
          <w:lang w:val="vi-VN"/>
        </w:rPr>
        <w:t>Sơn dựa trên AgCu-SiO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thể hiện tính chất chống bám bẩn tốt hơn so với sơn thương mại với tỷ lệ chống bám bẩn (FR) đạt đến 85% sau 4 tháng trong môi trường nước biển ở Đầm Bấy, Nha Trang. Nhìn chung, nghiên cứu này chứng minh các ứng dụng tiềm năng của nano composite AgCu-SiO</w:t>
      </w:r>
      <w:r w:rsidRPr="005C66BF">
        <w:rPr>
          <w:rFonts w:ascii="Times New Roman" w:hAnsi="Times New Roman" w:cs="Times New Roman"/>
          <w:sz w:val="28"/>
          <w:szCs w:val="28"/>
          <w:vertAlign w:val="subscript"/>
          <w:lang w:val="vi-VN"/>
        </w:rPr>
        <w:t>2</w:t>
      </w:r>
      <w:r w:rsidRPr="005C66BF">
        <w:rPr>
          <w:rFonts w:ascii="Times New Roman" w:hAnsi="Times New Roman" w:cs="Times New Roman"/>
          <w:sz w:val="28"/>
          <w:szCs w:val="28"/>
          <w:lang w:val="vi-VN"/>
        </w:rPr>
        <w:t xml:space="preserve"> và mở ra những cơ hội mới để phát triển các loại sơn chống bám bẩn hiệu quả và thân thiện với môi trường.</w:t>
      </w:r>
    </w:p>
    <w:p w14:paraId="4D6B0556" w14:textId="77777777" w:rsidR="00A95857" w:rsidRPr="005C66BF" w:rsidRDefault="00A95857" w:rsidP="005C66BF">
      <w:pPr>
        <w:jc w:val="both"/>
        <w:rPr>
          <w:rFonts w:ascii="Times New Roman" w:hAnsi="Times New Roman" w:cs="Times New Roman"/>
          <w:sz w:val="28"/>
          <w:szCs w:val="28"/>
          <w:lang w:val="vi-VN"/>
        </w:rPr>
      </w:pPr>
    </w:p>
    <w:sectPr w:rsidR="00A95857" w:rsidRPr="005C6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0MDIxMjA1NjY3szBS0lEKTi0uzszPAykwrAUAnVbuOiwAAAA="/>
  </w:docVars>
  <w:rsids>
    <w:rsidRoot w:val="00B84DF7"/>
    <w:rsid w:val="00164428"/>
    <w:rsid w:val="0024015B"/>
    <w:rsid w:val="00295656"/>
    <w:rsid w:val="0031170A"/>
    <w:rsid w:val="00473E0F"/>
    <w:rsid w:val="005A442C"/>
    <w:rsid w:val="005A485C"/>
    <w:rsid w:val="005C66BF"/>
    <w:rsid w:val="0063161C"/>
    <w:rsid w:val="006F3B45"/>
    <w:rsid w:val="009203E0"/>
    <w:rsid w:val="00A006DB"/>
    <w:rsid w:val="00A95857"/>
    <w:rsid w:val="00AB692A"/>
    <w:rsid w:val="00B30C10"/>
    <w:rsid w:val="00B84DF7"/>
    <w:rsid w:val="00D26339"/>
    <w:rsid w:val="00D27CBA"/>
    <w:rsid w:val="00D43194"/>
    <w:rsid w:val="00F23AF8"/>
    <w:rsid w:val="00F6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3222"/>
  <w15:chartTrackingRefBased/>
  <w15:docId w15:val="{0F26C5D5-2912-4360-9128-F7CFBEB0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4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DF7"/>
    <w:rPr>
      <w:rFonts w:eastAsiaTheme="majorEastAsia" w:cstheme="majorBidi"/>
      <w:color w:val="272727" w:themeColor="text1" w:themeTint="D8"/>
    </w:rPr>
  </w:style>
  <w:style w:type="paragraph" w:styleId="Title">
    <w:name w:val="Title"/>
    <w:basedOn w:val="Normal"/>
    <w:next w:val="Normal"/>
    <w:link w:val="TitleChar"/>
    <w:uiPriority w:val="10"/>
    <w:qFormat/>
    <w:rsid w:val="00B84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DF7"/>
    <w:pPr>
      <w:spacing w:before="160"/>
      <w:jc w:val="center"/>
    </w:pPr>
    <w:rPr>
      <w:i/>
      <w:iCs/>
      <w:color w:val="404040" w:themeColor="text1" w:themeTint="BF"/>
    </w:rPr>
  </w:style>
  <w:style w:type="character" w:customStyle="1" w:styleId="QuoteChar">
    <w:name w:val="Quote Char"/>
    <w:basedOn w:val="DefaultParagraphFont"/>
    <w:link w:val="Quote"/>
    <w:uiPriority w:val="29"/>
    <w:rsid w:val="00B84DF7"/>
    <w:rPr>
      <w:i/>
      <w:iCs/>
      <w:color w:val="404040" w:themeColor="text1" w:themeTint="BF"/>
    </w:rPr>
  </w:style>
  <w:style w:type="paragraph" w:styleId="ListParagraph">
    <w:name w:val="List Paragraph"/>
    <w:basedOn w:val="Normal"/>
    <w:uiPriority w:val="34"/>
    <w:qFormat/>
    <w:rsid w:val="00B84DF7"/>
    <w:pPr>
      <w:ind w:left="720"/>
      <w:contextualSpacing/>
    </w:pPr>
  </w:style>
  <w:style w:type="character" w:styleId="IntenseEmphasis">
    <w:name w:val="Intense Emphasis"/>
    <w:basedOn w:val="DefaultParagraphFont"/>
    <w:uiPriority w:val="21"/>
    <w:qFormat/>
    <w:rsid w:val="00B84DF7"/>
    <w:rPr>
      <w:i/>
      <w:iCs/>
      <w:color w:val="0F4761" w:themeColor="accent1" w:themeShade="BF"/>
    </w:rPr>
  </w:style>
  <w:style w:type="paragraph" w:styleId="IntenseQuote">
    <w:name w:val="Intense Quote"/>
    <w:basedOn w:val="Normal"/>
    <w:next w:val="Normal"/>
    <w:link w:val="IntenseQuoteChar"/>
    <w:uiPriority w:val="30"/>
    <w:qFormat/>
    <w:rsid w:val="00B84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DF7"/>
    <w:rPr>
      <w:i/>
      <w:iCs/>
      <w:color w:val="0F4761" w:themeColor="accent1" w:themeShade="BF"/>
    </w:rPr>
  </w:style>
  <w:style w:type="character" w:styleId="IntenseReference">
    <w:name w:val="Intense Reference"/>
    <w:basedOn w:val="DefaultParagraphFont"/>
    <w:uiPriority w:val="32"/>
    <w:qFormat/>
    <w:rsid w:val="00B84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Công Khánh</dc:creator>
  <cp:keywords/>
  <dc:description/>
  <cp:lastModifiedBy>Trần Công Khánh</cp:lastModifiedBy>
  <cp:revision>3</cp:revision>
  <dcterms:created xsi:type="dcterms:W3CDTF">2025-07-25T07:33:00Z</dcterms:created>
  <dcterms:modified xsi:type="dcterms:W3CDTF">2025-07-25T07:35:00Z</dcterms:modified>
</cp:coreProperties>
</file>